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177DE8">
        <w:rPr>
          <w:szCs w:val="24"/>
        </w:rPr>
        <w:t>РОССИЙСКАЯ ФЕДЕРАЦИЯ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ИРКУТСКАЯ ОБЛАСТЬ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ЗИМИНСКИЙ РАЙОН</w:t>
      </w:r>
    </w:p>
    <w:p w:rsidR="00850DCB" w:rsidRPr="00EB16A0" w:rsidRDefault="00850DCB" w:rsidP="00850DCB">
      <w:pPr>
        <w:spacing w:after="0" w:line="240" w:lineRule="auto"/>
        <w:jc w:val="center"/>
        <w:rPr>
          <w:sz w:val="16"/>
          <w:szCs w:val="16"/>
        </w:rPr>
      </w:pP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АДМИНИСТРАЦИЯ</w:t>
      </w:r>
    </w:p>
    <w:p w:rsidR="00850DCB" w:rsidRPr="00177DE8" w:rsidRDefault="004935CA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</w:t>
      </w:r>
      <w:r w:rsidR="000044CA" w:rsidRPr="00177DE8">
        <w:rPr>
          <w:szCs w:val="24"/>
        </w:rPr>
        <w:t>ОГО</w:t>
      </w:r>
      <w:r w:rsidR="00850DCB" w:rsidRPr="00177DE8">
        <w:rPr>
          <w:szCs w:val="24"/>
        </w:rPr>
        <w:t xml:space="preserve"> МУНИЦИПАЛЬНОГО ОБРАЗОВАНИЯ</w:t>
      </w:r>
    </w:p>
    <w:p w:rsidR="00410674" w:rsidRPr="00177DE8" w:rsidRDefault="00410674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ЗИМИНСКОГО РАЙОНА</w:t>
      </w:r>
    </w:p>
    <w:p w:rsidR="00850DCB" w:rsidRPr="00EB16A0" w:rsidRDefault="00850DCB" w:rsidP="00850DCB">
      <w:pPr>
        <w:spacing w:after="0" w:line="240" w:lineRule="auto"/>
        <w:jc w:val="center"/>
        <w:rPr>
          <w:sz w:val="16"/>
          <w:szCs w:val="16"/>
        </w:rPr>
      </w:pPr>
    </w:p>
    <w:p w:rsidR="00BF4226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Глава администрации</w:t>
      </w:r>
    </w:p>
    <w:p w:rsidR="00850DCB" w:rsidRPr="00177DE8" w:rsidRDefault="00850DCB" w:rsidP="00BF4226">
      <w:pPr>
        <w:spacing w:after="0" w:line="240" w:lineRule="auto"/>
        <w:jc w:val="center"/>
        <w:rPr>
          <w:szCs w:val="24"/>
        </w:rPr>
      </w:pPr>
      <w:proofErr w:type="gramStart"/>
      <w:r w:rsidRPr="00177DE8">
        <w:rPr>
          <w:sz w:val="28"/>
          <w:szCs w:val="28"/>
        </w:rPr>
        <w:t>П</w:t>
      </w:r>
      <w:proofErr w:type="gramEnd"/>
      <w:r w:rsidRPr="00177DE8">
        <w:rPr>
          <w:sz w:val="28"/>
          <w:szCs w:val="28"/>
        </w:rPr>
        <w:t xml:space="preserve"> О С Т А Н О В Л Е Н И Е</w:t>
      </w:r>
    </w:p>
    <w:p w:rsidR="00EB16A0" w:rsidRPr="00EB16A0" w:rsidRDefault="00EB16A0" w:rsidP="00EB16A0">
      <w:pPr>
        <w:spacing w:after="0" w:line="240" w:lineRule="auto"/>
        <w:jc w:val="center"/>
        <w:rPr>
          <w:sz w:val="16"/>
          <w:szCs w:val="16"/>
        </w:rPr>
      </w:pPr>
    </w:p>
    <w:p w:rsidR="00850DCB" w:rsidRDefault="00850DCB" w:rsidP="00EB16A0">
      <w:pPr>
        <w:spacing w:after="0" w:line="240" w:lineRule="auto"/>
        <w:rPr>
          <w:szCs w:val="24"/>
        </w:rPr>
      </w:pPr>
      <w:r w:rsidRPr="00177DE8">
        <w:rPr>
          <w:szCs w:val="24"/>
        </w:rPr>
        <w:t>от  «</w:t>
      </w:r>
      <w:r w:rsidR="00924DD3">
        <w:rPr>
          <w:szCs w:val="24"/>
        </w:rPr>
        <w:t>06</w:t>
      </w:r>
      <w:r w:rsidRPr="00177DE8">
        <w:rPr>
          <w:szCs w:val="24"/>
        </w:rPr>
        <w:t xml:space="preserve">» </w:t>
      </w:r>
      <w:r w:rsidR="00924DD3">
        <w:rPr>
          <w:szCs w:val="24"/>
        </w:rPr>
        <w:t>дека</w:t>
      </w:r>
      <w:r w:rsidR="005E3132">
        <w:rPr>
          <w:szCs w:val="24"/>
        </w:rPr>
        <w:t>бря</w:t>
      </w:r>
      <w:r w:rsidR="001817C2" w:rsidRPr="00177DE8">
        <w:rPr>
          <w:szCs w:val="24"/>
        </w:rPr>
        <w:t xml:space="preserve"> </w:t>
      </w:r>
      <w:r w:rsidR="00FC7316" w:rsidRPr="00177DE8">
        <w:rPr>
          <w:szCs w:val="24"/>
        </w:rPr>
        <w:t xml:space="preserve"> </w:t>
      </w:r>
      <w:r w:rsidRPr="00177DE8">
        <w:rPr>
          <w:szCs w:val="24"/>
        </w:rPr>
        <w:t>20</w:t>
      </w:r>
      <w:r w:rsidR="007D00C8" w:rsidRPr="00177DE8">
        <w:rPr>
          <w:szCs w:val="24"/>
        </w:rPr>
        <w:t>2</w:t>
      </w:r>
      <w:r w:rsidR="001D179F">
        <w:rPr>
          <w:szCs w:val="24"/>
        </w:rPr>
        <w:t>3</w:t>
      </w:r>
      <w:r w:rsidR="005A34EB" w:rsidRPr="00177DE8">
        <w:rPr>
          <w:szCs w:val="24"/>
        </w:rPr>
        <w:t xml:space="preserve"> года</w:t>
      </w:r>
      <w:r w:rsidR="00F20B1F" w:rsidRPr="00177DE8">
        <w:rPr>
          <w:szCs w:val="24"/>
        </w:rPr>
        <w:t xml:space="preserve"> </w:t>
      </w:r>
      <w:r w:rsidR="001D179F">
        <w:rPr>
          <w:szCs w:val="24"/>
        </w:rPr>
        <w:t xml:space="preserve">         </w:t>
      </w:r>
      <w:r w:rsidR="00EB16A0">
        <w:rPr>
          <w:szCs w:val="24"/>
        </w:rPr>
        <w:t xml:space="preserve">               </w:t>
      </w:r>
      <w:r w:rsidR="001D179F">
        <w:rPr>
          <w:szCs w:val="24"/>
        </w:rPr>
        <w:t xml:space="preserve"> </w:t>
      </w:r>
      <w:r w:rsidR="005A34EB" w:rsidRPr="00177DE8">
        <w:rPr>
          <w:szCs w:val="24"/>
        </w:rPr>
        <w:tab/>
      </w:r>
      <w:r w:rsidRPr="00177DE8">
        <w:rPr>
          <w:szCs w:val="24"/>
        </w:rPr>
        <w:t xml:space="preserve">с. </w:t>
      </w:r>
      <w:proofErr w:type="spellStart"/>
      <w:r w:rsidR="00B42606">
        <w:rPr>
          <w:szCs w:val="24"/>
        </w:rPr>
        <w:t>Харайгун</w:t>
      </w:r>
      <w:proofErr w:type="spellEnd"/>
      <w:r w:rsidR="00E24155" w:rsidRPr="00177DE8">
        <w:rPr>
          <w:szCs w:val="24"/>
        </w:rPr>
        <w:t xml:space="preserve"> </w:t>
      </w:r>
      <w:r w:rsidR="001D179F">
        <w:rPr>
          <w:szCs w:val="24"/>
        </w:rPr>
        <w:t xml:space="preserve">      </w:t>
      </w:r>
      <w:r w:rsidR="00EB16A0">
        <w:rPr>
          <w:szCs w:val="24"/>
        </w:rPr>
        <w:t xml:space="preserve">            </w:t>
      </w:r>
      <w:r w:rsidR="001D179F">
        <w:rPr>
          <w:szCs w:val="24"/>
        </w:rPr>
        <w:t xml:space="preserve">      </w:t>
      </w:r>
      <w:r w:rsidR="00EB16A0">
        <w:rPr>
          <w:szCs w:val="24"/>
        </w:rPr>
        <w:t xml:space="preserve">        </w:t>
      </w:r>
      <w:r w:rsidR="001D179F">
        <w:rPr>
          <w:szCs w:val="24"/>
        </w:rPr>
        <w:t xml:space="preserve">      </w:t>
      </w:r>
      <w:r w:rsidRPr="00177DE8">
        <w:rPr>
          <w:szCs w:val="24"/>
        </w:rPr>
        <w:t xml:space="preserve"> №</w:t>
      </w:r>
      <w:r w:rsidR="00711FE3" w:rsidRPr="00177DE8">
        <w:rPr>
          <w:szCs w:val="24"/>
        </w:rPr>
        <w:t xml:space="preserve"> </w:t>
      </w:r>
      <w:r w:rsidR="00924DD3">
        <w:rPr>
          <w:szCs w:val="24"/>
        </w:rPr>
        <w:t>197</w:t>
      </w:r>
    </w:p>
    <w:p w:rsidR="00EB16A0" w:rsidRPr="00177DE8" w:rsidRDefault="00EB16A0" w:rsidP="00EB16A0">
      <w:pPr>
        <w:spacing w:after="0" w:line="240" w:lineRule="auto"/>
        <w:jc w:val="center"/>
        <w:rPr>
          <w:sz w:val="26"/>
          <w:szCs w:val="26"/>
        </w:rPr>
      </w:pPr>
    </w:p>
    <w:p w:rsidR="004D1323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4D1323">
        <w:rPr>
          <w:rFonts w:eastAsia="Times New Roman"/>
          <w:szCs w:val="24"/>
          <w:lang w:eastAsia="ru-RU"/>
        </w:rPr>
        <w:t>Об индексации должностных окладов</w:t>
      </w:r>
    </w:p>
    <w:p w:rsidR="004D1323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4D1323">
        <w:rPr>
          <w:rFonts w:eastAsia="Times New Roman"/>
          <w:szCs w:val="24"/>
          <w:lang w:eastAsia="ru-RU"/>
        </w:rPr>
        <w:t xml:space="preserve"> работников, замещающих должности,</w:t>
      </w:r>
    </w:p>
    <w:p w:rsidR="004D1323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4D1323">
        <w:rPr>
          <w:rFonts w:eastAsia="Times New Roman"/>
          <w:szCs w:val="24"/>
          <w:lang w:eastAsia="ru-RU"/>
        </w:rPr>
        <w:t xml:space="preserve"> не </w:t>
      </w:r>
      <w:proofErr w:type="gramStart"/>
      <w:r w:rsidRPr="004D1323">
        <w:rPr>
          <w:rFonts w:eastAsia="Times New Roman"/>
          <w:szCs w:val="24"/>
          <w:lang w:eastAsia="ru-RU"/>
        </w:rPr>
        <w:t>являющиеся</w:t>
      </w:r>
      <w:proofErr w:type="gramEnd"/>
      <w:r w:rsidRPr="004D1323">
        <w:rPr>
          <w:rFonts w:eastAsia="Times New Roman"/>
          <w:szCs w:val="24"/>
          <w:lang w:eastAsia="ru-RU"/>
        </w:rPr>
        <w:t xml:space="preserve"> должностями муниципальной</w:t>
      </w:r>
    </w:p>
    <w:p w:rsidR="00C324F8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4D1323">
        <w:rPr>
          <w:rFonts w:eastAsia="Times New Roman"/>
          <w:szCs w:val="24"/>
          <w:lang w:eastAsia="ru-RU"/>
        </w:rPr>
        <w:t xml:space="preserve"> службы</w:t>
      </w:r>
      <w:r w:rsidR="00C324F8">
        <w:rPr>
          <w:rFonts w:eastAsia="Times New Roman"/>
          <w:szCs w:val="24"/>
          <w:lang w:eastAsia="ru-RU"/>
        </w:rPr>
        <w:t xml:space="preserve"> Харайгунского муниципального образования</w:t>
      </w:r>
      <w:r w:rsidRPr="004D1323">
        <w:rPr>
          <w:rFonts w:eastAsia="Times New Roman"/>
          <w:szCs w:val="24"/>
          <w:lang w:eastAsia="ru-RU"/>
        </w:rPr>
        <w:t>,</w:t>
      </w:r>
    </w:p>
    <w:p w:rsidR="00C324F8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4D1323">
        <w:rPr>
          <w:rFonts w:eastAsia="Times New Roman"/>
          <w:szCs w:val="24"/>
          <w:lang w:eastAsia="ru-RU"/>
        </w:rPr>
        <w:t xml:space="preserve"> и вспомогательного персонала </w:t>
      </w:r>
      <w:r>
        <w:rPr>
          <w:rFonts w:eastAsia="Times New Roman"/>
          <w:szCs w:val="24"/>
          <w:lang w:eastAsia="ru-RU"/>
        </w:rPr>
        <w:t>органов местного</w:t>
      </w:r>
    </w:p>
    <w:p w:rsidR="004D1323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самоуправления Харайгунского</w:t>
      </w:r>
    </w:p>
    <w:p w:rsidR="007545D1" w:rsidRDefault="004D1323" w:rsidP="001E0DD4">
      <w:pPr>
        <w:spacing w:line="240" w:lineRule="auto"/>
        <w:contextualSpacing/>
        <w:rPr>
          <w:rFonts w:eastAsia="Times New Roman"/>
          <w:szCs w:val="24"/>
          <w:lang w:eastAsia="ru-RU"/>
        </w:rPr>
      </w:pPr>
      <w:r w:rsidRPr="004D1323">
        <w:rPr>
          <w:rFonts w:eastAsia="Times New Roman"/>
          <w:szCs w:val="24"/>
          <w:lang w:eastAsia="ru-RU"/>
        </w:rPr>
        <w:t xml:space="preserve"> муниципального образования  </w:t>
      </w:r>
    </w:p>
    <w:p w:rsidR="004D1323" w:rsidRPr="00177DE8" w:rsidRDefault="004D1323" w:rsidP="001E0DD4">
      <w:pPr>
        <w:spacing w:line="240" w:lineRule="auto"/>
        <w:contextualSpacing/>
        <w:rPr>
          <w:bCs/>
          <w:szCs w:val="24"/>
        </w:rPr>
      </w:pPr>
    </w:p>
    <w:p w:rsidR="00711FE3" w:rsidRDefault="004D1323" w:rsidP="004D1323">
      <w:pPr>
        <w:spacing w:after="0" w:line="240" w:lineRule="auto"/>
        <w:ind w:firstLine="708"/>
        <w:jc w:val="both"/>
        <w:rPr>
          <w:bCs/>
          <w:szCs w:val="24"/>
        </w:rPr>
      </w:pPr>
      <w:r w:rsidRPr="004D1323">
        <w:rPr>
          <w:bCs/>
          <w:szCs w:val="24"/>
        </w:rPr>
        <w:t>В соответствии с пунктом 8 главы 2, пунктом 13 главы 3 Положения об оплате труда работников, замещающих должности, не являющиеся должностями муниципальной службы</w:t>
      </w:r>
      <w:r w:rsidR="00C324F8">
        <w:rPr>
          <w:bCs/>
          <w:szCs w:val="24"/>
        </w:rPr>
        <w:t xml:space="preserve"> Харайгунского муниципального образования</w:t>
      </w:r>
      <w:r w:rsidRPr="004D1323">
        <w:rPr>
          <w:bCs/>
          <w:szCs w:val="24"/>
        </w:rPr>
        <w:t xml:space="preserve">, и вспомогательного персонала </w:t>
      </w:r>
      <w:r>
        <w:rPr>
          <w:bCs/>
          <w:szCs w:val="24"/>
        </w:rPr>
        <w:t xml:space="preserve">органов местного </w:t>
      </w:r>
      <w:proofErr w:type="gramStart"/>
      <w:r>
        <w:rPr>
          <w:bCs/>
          <w:szCs w:val="24"/>
        </w:rPr>
        <w:t>самоуправления Харайгунского</w:t>
      </w:r>
      <w:r w:rsidRPr="004D1323">
        <w:rPr>
          <w:bCs/>
          <w:szCs w:val="24"/>
        </w:rPr>
        <w:t xml:space="preserve"> муниципального образования, утвержденного постановлением администрации </w:t>
      </w:r>
      <w:r>
        <w:rPr>
          <w:bCs/>
          <w:szCs w:val="24"/>
        </w:rPr>
        <w:t>Харайгунского</w:t>
      </w:r>
      <w:r w:rsidRPr="004D1323">
        <w:rPr>
          <w:bCs/>
          <w:szCs w:val="24"/>
        </w:rPr>
        <w:t xml:space="preserve"> муниципального обр</w:t>
      </w:r>
      <w:r>
        <w:rPr>
          <w:bCs/>
          <w:szCs w:val="24"/>
        </w:rPr>
        <w:t>азования  от 29.12.2017 г. № 64</w:t>
      </w:r>
      <w:r w:rsidRPr="004D1323">
        <w:rPr>
          <w:bCs/>
          <w:szCs w:val="24"/>
        </w:rPr>
        <w:t>, принимая во внимание Указ Губернатора Иркутской области от 26.10.2023 г. № 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статьями 22, 46 Устава</w:t>
      </w:r>
      <w:proofErr w:type="gramEnd"/>
      <w:r w:rsidRPr="004D1323">
        <w:rPr>
          <w:bCs/>
          <w:szCs w:val="24"/>
        </w:rPr>
        <w:t xml:space="preserve"> </w:t>
      </w:r>
      <w:r>
        <w:rPr>
          <w:bCs/>
          <w:szCs w:val="24"/>
        </w:rPr>
        <w:t>Харайгунского</w:t>
      </w:r>
      <w:r w:rsidRPr="004D1323">
        <w:rPr>
          <w:bCs/>
          <w:szCs w:val="24"/>
        </w:rPr>
        <w:t xml:space="preserve"> муниципального образования, администрация </w:t>
      </w:r>
      <w:r>
        <w:rPr>
          <w:bCs/>
          <w:szCs w:val="24"/>
        </w:rPr>
        <w:t>Харайгунского</w:t>
      </w:r>
      <w:r w:rsidRPr="004D1323">
        <w:rPr>
          <w:bCs/>
          <w:szCs w:val="24"/>
        </w:rPr>
        <w:t xml:space="preserve"> муниципального образования</w:t>
      </w:r>
    </w:p>
    <w:p w:rsidR="004D1323" w:rsidRDefault="004D1323" w:rsidP="004D1323">
      <w:pPr>
        <w:spacing w:after="0" w:line="240" w:lineRule="auto"/>
        <w:ind w:firstLine="708"/>
        <w:jc w:val="center"/>
        <w:rPr>
          <w:bCs/>
          <w:szCs w:val="24"/>
        </w:rPr>
      </w:pPr>
    </w:p>
    <w:p w:rsidR="004D1323" w:rsidRPr="004D1323" w:rsidRDefault="004D1323" w:rsidP="004D1323">
      <w:pPr>
        <w:spacing w:after="0" w:line="240" w:lineRule="auto"/>
        <w:ind w:firstLine="708"/>
        <w:jc w:val="center"/>
        <w:rPr>
          <w:b/>
          <w:szCs w:val="24"/>
        </w:rPr>
      </w:pPr>
      <w:r w:rsidRPr="004D1323">
        <w:rPr>
          <w:b/>
          <w:bCs/>
          <w:szCs w:val="24"/>
        </w:rPr>
        <w:t>ПОСТАНОВЛЯЕТ:</w:t>
      </w:r>
    </w:p>
    <w:p w:rsidR="007B08F2" w:rsidRPr="00177DE8" w:rsidRDefault="007B08F2" w:rsidP="00711FE3">
      <w:pPr>
        <w:spacing w:after="0" w:line="240" w:lineRule="auto"/>
        <w:jc w:val="both"/>
        <w:rPr>
          <w:lang w:eastAsia="ru-RU"/>
        </w:rPr>
      </w:pPr>
    </w:p>
    <w:p w:rsidR="004D1323" w:rsidRPr="00690E9C" w:rsidRDefault="004D1323" w:rsidP="00C324F8">
      <w:pPr>
        <w:spacing w:after="0"/>
        <w:ind w:firstLine="709"/>
        <w:jc w:val="both"/>
      </w:pPr>
      <w:proofErr w:type="gramStart"/>
      <w:r>
        <w:t xml:space="preserve">1.Увеличить (проиндексировать) с 01.10.2023 г. в 1,055 раза размеры месячных должностных окладов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 органов местного самоуправления Харайгунского муниципального образования </w:t>
      </w:r>
      <w:r w:rsidRPr="00D847CC">
        <w:t>и её отраслевых (функциональных) органов</w:t>
      </w:r>
      <w:r>
        <w:t xml:space="preserve">, установленные постановлением администрации </w:t>
      </w:r>
      <w:r w:rsidR="00C324F8" w:rsidRPr="00C324F8">
        <w:t>Харайгунского</w:t>
      </w:r>
      <w:r w:rsidRPr="00C324F8">
        <w:t xml:space="preserve"> </w:t>
      </w:r>
      <w:r w:rsidR="00C324F8" w:rsidRPr="00C324F8">
        <w:t>муниципального образования от 29.12.2017 г. № 64</w:t>
      </w:r>
      <w:r w:rsidRPr="00C324F8">
        <w:t xml:space="preserve"> «Об утверждении Положения об оплате труда работников, замещающих должности, не являющиеся должностями</w:t>
      </w:r>
      <w:proofErr w:type="gramEnd"/>
      <w:r w:rsidRPr="00C324F8">
        <w:t xml:space="preserve"> муниципальной службы</w:t>
      </w:r>
      <w:r w:rsidR="00C324F8" w:rsidRPr="00C324F8">
        <w:t xml:space="preserve"> Харайгунского муниципального образования</w:t>
      </w:r>
      <w:r w:rsidRPr="00C324F8">
        <w:t xml:space="preserve">, и вспомогательного персонала </w:t>
      </w:r>
      <w:r w:rsidR="00C324F8" w:rsidRPr="00C324F8">
        <w:t>органов местного самоуправления Харайгунского</w:t>
      </w:r>
      <w:r w:rsidRPr="00C324F8">
        <w:t xml:space="preserve"> муниципального образования» (с изменениями).</w:t>
      </w:r>
      <w:r>
        <w:t xml:space="preserve">  </w:t>
      </w:r>
    </w:p>
    <w:p w:rsidR="004D1323" w:rsidRDefault="004D1323" w:rsidP="00C324F8">
      <w:pPr>
        <w:spacing w:after="0"/>
        <w:ind w:firstLine="709"/>
        <w:jc w:val="both"/>
      </w:pPr>
      <w:r>
        <w:t xml:space="preserve">2.Установить, что при увеличении (индексации) должностных окладов работников, замещающих должности, не являющиеся </w:t>
      </w:r>
      <w:r w:rsidRPr="00C324F8">
        <w:t>должностями муниципальной службы</w:t>
      </w:r>
      <w:r w:rsidR="00C324F8" w:rsidRPr="00C324F8">
        <w:t xml:space="preserve"> Харайгунского муниципального образования</w:t>
      </w:r>
      <w:r w:rsidRPr="00C324F8">
        <w:t xml:space="preserve">, и вспомогательного персонала </w:t>
      </w:r>
      <w:r w:rsidR="00C324F8" w:rsidRPr="00C324F8">
        <w:t>органов местного самоуправления Харайгунского</w:t>
      </w:r>
      <w:r w:rsidRPr="00C324F8">
        <w:t xml:space="preserve"> муниципального образования и её отраслевых (функциональных) органов, а также размеры ежемесячных и иных дополнительных выплат подлежат округлению до целого рубля в сторону увеличения.</w:t>
      </w:r>
    </w:p>
    <w:p w:rsidR="00C54B0B" w:rsidRDefault="004D1323" w:rsidP="00C54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t xml:space="preserve">3. </w:t>
      </w:r>
      <w:r w:rsidR="00C54B0B" w:rsidRPr="00177DE8">
        <w:rPr>
          <w:szCs w:val="24"/>
        </w:rPr>
        <w:t xml:space="preserve">Настоящее постановление </w:t>
      </w:r>
      <w:r w:rsidR="00C54B0B">
        <w:rPr>
          <w:szCs w:val="24"/>
        </w:rPr>
        <w:t xml:space="preserve">подлежит официальному опубликованию в периодическом печатном издании «Вестник </w:t>
      </w:r>
      <w:proofErr w:type="spellStart"/>
      <w:r w:rsidR="00C54B0B">
        <w:rPr>
          <w:szCs w:val="24"/>
        </w:rPr>
        <w:t>Харайгунского</w:t>
      </w:r>
      <w:proofErr w:type="spellEnd"/>
      <w:r w:rsidR="00C54B0B">
        <w:rPr>
          <w:szCs w:val="24"/>
        </w:rPr>
        <w:t xml:space="preserve"> МО» и размещению на официальном сайте </w:t>
      </w:r>
      <w:r w:rsidR="00C54B0B">
        <w:rPr>
          <w:szCs w:val="24"/>
        </w:rPr>
        <w:lastRenderedPageBreak/>
        <w:t xml:space="preserve">администрации </w:t>
      </w:r>
      <w:proofErr w:type="spellStart"/>
      <w:r w:rsidR="00C54B0B">
        <w:rPr>
          <w:szCs w:val="24"/>
        </w:rPr>
        <w:t>Харайгунского</w:t>
      </w:r>
      <w:proofErr w:type="spellEnd"/>
      <w:r w:rsidR="00C54B0B">
        <w:rPr>
          <w:szCs w:val="24"/>
        </w:rPr>
        <w:t xml:space="preserve"> муниципального образования </w:t>
      </w:r>
      <w:proofErr w:type="spellStart"/>
      <w:r w:rsidR="00C54B0B">
        <w:rPr>
          <w:szCs w:val="24"/>
        </w:rPr>
        <w:t>Зиминского</w:t>
      </w:r>
      <w:proofErr w:type="spellEnd"/>
      <w:r w:rsidR="00C54B0B">
        <w:rPr>
          <w:szCs w:val="24"/>
        </w:rPr>
        <w:t xml:space="preserve"> района </w:t>
      </w:r>
      <w:hyperlink r:id="rId9" w:history="1">
        <w:r w:rsidR="00C54B0B" w:rsidRPr="000B44A5">
          <w:rPr>
            <w:rStyle w:val="a3"/>
            <w:szCs w:val="24"/>
            <w:lang w:val="en-US"/>
          </w:rPr>
          <w:t>http</w:t>
        </w:r>
        <w:r w:rsidR="00C54B0B" w:rsidRPr="000B44A5">
          <w:rPr>
            <w:rStyle w:val="a3"/>
            <w:szCs w:val="24"/>
          </w:rPr>
          <w:t>://</w:t>
        </w:r>
        <w:proofErr w:type="spellStart"/>
        <w:r w:rsidR="00C54B0B" w:rsidRPr="000B44A5">
          <w:rPr>
            <w:rStyle w:val="a3"/>
            <w:szCs w:val="24"/>
          </w:rPr>
          <w:t>харайгун.рф</w:t>
        </w:r>
        <w:proofErr w:type="spellEnd"/>
      </w:hyperlink>
      <w:r w:rsidR="00C54B0B">
        <w:rPr>
          <w:szCs w:val="24"/>
        </w:rPr>
        <w:t xml:space="preserve"> в информационно-телекоммуникационной сети «Интернет». </w:t>
      </w:r>
    </w:p>
    <w:p w:rsidR="004D1323" w:rsidRDefault="004D1323" w:rsidP="00C54B0B">
      <w:pPr>
        <w:spacing w:after="0"/>
        <w:ind w:firstLine="709"/>
        <w:jc w:val="both"/>
      </w:pPr>
      <w:r>
        <w:t xml:space="preserve">4. </w:t>
      </w:r>
      <w:r w:rsidRPr="00F07BE6">
        <w:t xml:space="preserve">Настоящее постановление вступает в силу после дня его </w:t>
      </w:r>
      <w:r>
        <w:t>подписания и распространяется на правоотношения, возникшие с 01.10.2023 года</w:t>
      </w:r>
      <w:r w:rsidRPr="00F07BE6">
        <w:t>.</w:t>
      </w:r>
    </w:p>
    <w:p w:rsidR="004D1323" w:rsidRDefault="004D1323" w:rsidP="00C54B0B">
      <w:pPr>
        <w:spacing w:after="0"/>
        <w:ind w:firstLine="709"/>
        <w:jc w:val="both"/>
      </w:pPr>
      <w:r>
        <w:t xml:space="preserve"> 5. Контроль исполнения настоящего постановления оставляю за собой.</w:t>
      </w:r>
    </w:p>
    <w:p w:rsidR="00A70610" w:rsidRPr="00177DE8" w:rsidRDefault="00A70610" w:rsidP="008D229D">
      <w:pPr>
        <w:spacing w:after="0" w:line="240" w:lineRule="auto"/>
        <w:rPr>
          <w:szCs w:val="24"/>
        </w:rPr>
      </w:pPr>
    </w:p>
    <w:p w:rsidR="00177DE8" w:rsidRDefault="00177DE8" w:rsidP="00850DCB">
      <w:pPr>
        <w:spacing w:after="0" w:line="240" w:lineRule="auto"/>
        <w:ind w:firstLine="567"/>
        <w:rPr>
          <w:szCs w:val="24"/>
        </w:rPr>
      </w:pPr>
    </w:p>
    <w:p w:rsidR="00C54B0B" w:rsidRDefault="00C54B0B" w:rsidP="00850DCB">
      <w:pPr>
        <w:spacing w:after="0" w:line="240" w:lineRule="auto"/>
        <w:ind w:firstLine="567"/>
        <w:rPr>
          <w:szCs w:val="24"/>
        </w:rPr>
      </w:pPr>
    </w:p>
    <w:p w:rsidR="00C54B0B" w:rsidRPr="00177DE8" w:rsidRDefault="00C54B0B" w:rsidP="00850DCB">
      <w:pPr>
        <w:spacing w:after="0" w:line="240" w:lineRule="auto"/>
        <w:ind w:firstLine="567"/>
        <w:rPr>
          <w:szCs w:val="24"/>
        </w:rPr>
      </w:pPr>
    </w:p>
    <w:p w:rsidR="007545D1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 xml:space="preserve">Глава </w:t>
      </w:r>
      <w:r w:rsidR="007545D1">
        <w:rPr>
          <w:szCs w:val="24"/>
        </w:rPr>
        <w:t xml:space="preserve">Харайгунского </w:t>
      </w: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>муниципального образования</w:t>
      </w:r>
      <w:r w:rsidR="007545D1">
        <w:rPr>
          <w:szCs w:val="24"/>
        </w:rPr>
        <w:t>:</w:t>
      </w:r>
      <w:r w:rsidR="00D35B6D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F60E1A">
        <w:rPr>
          <w:szCs w:val="24"/>
        </w:rPr>
        <w:t>Л</w:t>
      </w:r>
      <w:r w:rsidR="000044CA" w:rsidRPr="00177DE8">
        <w:rPr>
          <w:szCs w:val="24"/>
        </w:rPr>
        <w:t>.</w:t>
      </w:r>
      <w:r w:rsidR="00F60E1A">
        <w:rPr>
          <w:szCs w:val="24"/>
        </w:rPr>
        <w:t>Н</w:t>
      </w:r>
      <w:r w:rsidR="000044CA" w:rsidRPr="00177DE8">
        <w:rPr>
          <w:szCs w:val="24"/>
        </w:rPr>
        <w:t xml:space="preserve">. </w:t>
      </w:r>
      <w:r w:rsidR="002D3370">
        <w:rPr>
          <w:szCs w:val="24"/>
        </w:rPr>
        <w:t>Синицы</w:t>
      </w:r>
      <w:r w:rsidR="00F60E1A">
        <w:rPr>
          <w:szCs w:val="24"/>
        </w:rPr>
        <w:t>на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C324F8">
      <w:pgSz w:w="11904" w:h="16836"/>
      <w:pgMar w:top="426" w:right="851" w:bottom="851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72" w:rsidRDefault="004B1272" w:rsidP="00B262BD">
      <w:pPr>
        <w:spacing w:after="0" w:line="240" w:lineRule="auto"/>
      </w:pPr>
      <w:r>
        <w:separator/>
      </w:r>
    </w:p>
  </w:endnote>
  <w:endnote w:type="continuationSeparator" w:id="0">
    <w:p w:rsidR="004B1272" w:rsidRDefault="004B1272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72" w:rsidRDefault="004B1272" w:rsidP="00B262BD">
      <w:pPr>
        <w:spacing w:after="0" w:line="240" w:lineRule="auto"/>
      </w:pPr>
      <w:r>
        <w:separator/>
      </w:r>
    </w:p>
  </w:footnote>
  <w:footnote w:type="continuationSeparator" w:id="0">
    <w:p w:rsidR="004B1272" w:rsidRDefault="004B1272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532E"/>
    <w:rsid w:val="0007353B"/>
    <w:rsid w:val="000807DC"/>
    <w:rsid w:val="00087B0B"/>
    <w:rsid w:val="00096D81"/>
    <w:rsid w:val="000A0765"/>
    <w:rsid w:val="000B0779"/>
    <w:rsid w:val="000B3334"/>
    <w:rsid w:val="000C0CD7"/>
    <w:rsid w:val="000D2E24"/>
    <w:rsid w:val="000D4C6C"/>
    <w:rsid w:val="000D7B30"/>
    <w:rsid w:val="000E16EB"/>
    <w:rsid w:val="000E193A"/>
    <w:rsid w:val="00112902"/>
    <w:rsid w:val="001148CF"/>
    <w:rsid w:val="00114A5A"/>
    <w:rsid w:val="00132C07"/>
    <w:rsid w:val="00135432"/>
    <w:rsid w:val="0013741F"/>
    <w:rsid w:val="001413B5"/>
    <w:rsid w:val="00153DE4"/>
    <w:rsid w:val="0015750B"/>
    <w:rsid w:val="001679BA"/>
    <w:rsid w:val="00171E24"/>
    <w:rsid w:val="001738BF"/>
    <w:rsid w:val="00177921"/>
    <w:rsid w:val="00177DE8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179F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91628"/>
    <w:rsid w:val="00293220"/>
    <w:rsid w:val="002943A4"/>
    <w:rsid w:val="00294E4B"/>
    <w:rsid w:val="002964B2"/>
    <w:rsid w:val="002A010F"/>
    <w:rsid w:val="002A4118"/>
    <w:rsid w:val="002C0739"/>
    <w:rsid w:val="002C6637"/>
    <w:rsid w:val="002D18FA"/>
    <w:rsid w:val="002D3370"/>
    <w:rsid w:val="002D5882"/>
    <w:rsid w:val="002E0378"/>
    <w:rsid w:val="002E0D30"/>
    <w:rsid w:val="002E283F"/>
    <w:rsid w:val="002E52BF"/>
    <w:rsid w:val="002F3C8C"/>
    <w:rsid w:val="003005C4"/>
    <w:rsid w:val="00320E49"/>
    <w:rsid w:val="0032113D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C778A"/>
    <w:rsid w:val="003D0983"/>
    <w:rsid w:val="003E4A62"/>
    <w:rsid w:val="003F5C1D"/>
    <w:rsid w:val="003F7A54"/>
    <w:rsid w:val="004004B0"/>
    <w:rsid w:val="00400EED"/>
    <w:rsid w:val="00410674"/>
    <w:rsid w:val="00413BD7"/>
    <w:rsid w:val="00415FD3"/>
    <w:rsid w:val="004200A5"/>
    <w:rsid w:val="004212F8"/>
    <w:rsid w:val="00421312"/>
    <w:rsid w:val="00423784"/>
    <w:rsid w:val="00426895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35CA"/>
    <w:rsid w:val="00494EA6"/>
    <w:rsid w:val="00496147"/>
    <w:rsid w:val="004A660D"/>
    <w:rsid w:val="004A7834"/>
    <w:rsid w:val="004B1272"/>
    <w:rsid w:val="004B2430"/>
    <w:rsid w:val="004B6D6D"/>
    <w:rsid w:val="004C5D74"/>
    <w:rsid w:val="004C66ED"/>
    <w:rsid w:val="004D1323"/>
    <w:rsid w:val="004D4C47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C00"/>
    <w:rsid w:val="005662F5"/>
    <w:rsid w:val="005664CC"/>
    <w:rsid w:val="00573007"/>
    <w:rsid w:val="005839EB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E3132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A09A8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06DE"/>
    <w:rsid w:val="00726CA1"/>
    <w:rsid w:val="00732D2C"/>
    <w:rsid w:val="0075057D"/>
    <w:rsid w:val="007545D1"/>
    <w:rsid w:val="00760799"/>
    <w:rsid w:val="00765E19"/>
    <w:rsid w:val="0076611D"/>
    <w:rsid w:val="007669DC"/>
    <w:rsid w:val="00767417"/>
    <w:rsid w:val="007679C1"/>
    <w:rsid w:val="007712FC"/>
    <w:rsid w:val="007752AB"/>
    <w:rsid w:val="007754F5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B08F2"/>
    <w:rsid w:val="007B7159"/>
    <w:rsid w:val="007C12C1"/>
    <w:rsid w:val="007C1BF6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068C"/>
    <w:rsid w:val="008178A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1E9F"/>
    <w:rsid w:val="008C58A7"/>
    <w:rsid w:val="008D229D"/>
    <w:rsid w:val="008D4F8F"/>
    <w:rsid w:val="008D6335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24DD3"/>
    <w:rsid w:val="00927E31"/>
    <w:rsid w:val="0093015F"/>
    <w:rsid w:val="00935DA6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76375"/>
    <w:rsid w:val="00A85464"/>
    <w:rsid w:val="00A8731F"/>
    <w:rsid w:val="00A93382"/>
    <w:rsid w:val="00A96003"/>
    <w:rsid w:val="00AA48C9"/>
    <w:rsid w:val="00AA51CE"/>
    <w:rsid w:val="00AA5DD8"/>
    <w:rsid w:val="00AB3502"/>
    <w:rsid w:val="00AC4702"/>
    <w:rsid w:val="00AC5E22"/>
    <w:rsid w:val="00AD43A7"/>
    <w:rsid w:val="00AD634B"/>
    <w:rsid w:val="00AD65F7"/>
    <w:rsid w:val="00AE3C06"/>
    <w:rsid w:val="00AE4776"/>
    <w:rsid w:val="00AE52C7"/>
    <w:rsid w:val="00AF63C7"/>
    <w:rsid w:val="00AF65D4"/>
    <w:rsid w:val="00B12BBF"/>
    <w:rsid w:val="00B219D7"/>
    <w:rsid w:val="00B21CCB"/>
    <w:rsid w:val="00B262BD"/>
    <w:rsid w:val="00B35566"/>
    <w:rsid w:val="00B35AF2"/>
    <w:rsid w:val="00B42606"/>
    <w:rsid w:val="00B47B52"/>
    <w:rsid w:val="00B5291F"/>
    <w:rsid w:val="00B6160C"/>
    <w:rsid w:val="00B71C06"/>
    <w:rsid w:val="00B7442C"/>
    <w:rsid w:val="00B77281"/>
    <w:rsid w:val="00B8455C"/>
    <w:rsid w:val="00B9138D"/>
    <w:rsid w:val="00B9220C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11A8D"/>
    <w:rsid w:val="00C20FE8"/>
    <w:rsid w:val="00C27A21"/>
    <w:rsid w:val="00C319AC"/>
    <w:rsid w:val="00C324F8"/>
    <w:rsid w:val="00C45DE6"/>
    <w:rsid w:val="00C52A93"/>
    <w:rsid w:val="00C54B0B"/>
    <w:rsid w:val="00C64943"/>
    <w:rsid w:val="00C64C79"/>
    <w:rsid w:val="00C700D1"/>
    <w:rsid w:val="00C71880"/>
    <w:rsid w:val="00C73316"/>
    <w:rsid w:val="00C739B4"/>
    <w:rsid w:val="00C802F4"/>
    <w:rsid w:val="00C83401"/>
    <w:rsid w:val="00C90980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74C7A"/>
    <w:rsid w:val="00D80FB6"/>
    <w:rsid w:val="00D91977"/>
    <w:rsid w:val="00D9218D"/>
    <w:rsid w:val="00D96591"/>
    <w:rsid w:val="00DA2DF1"/>
    <w:rsid w:val="00DB495C"/>
    <w:rsid w:val="00DB584C"/>
    <w:rsid w:val="00DB7C6A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005C"/>
    <w:rsid w:val="00E95457"/>
    <w:rsid w:val="00E95F37"/>
    <w:rsid w:val="00E97468"/>
    <w:rsid w:val="00EA1D1E"/>
    <w:rsid w:val="00EB16A0"/>
    <w:rsid w:val="00EB413A"/>
    <w:rsid w:val="00EC1FA5"/>
    <w:rsid w:val="00EC5420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02E18"/>
    <w:rsid w:val="00F1067C"/>
    <w:rsid w:val="00F17A1D"/>
    <w:rsid w:val="00F20B1F"/>
    <w:rsid w:val="00F238E5"/>
    <w:rsid w:val="00F33121"/>
    <w:rsid w:val="00F371CF"/>
    <w:rsid w:val="00F60E1A"/>
    <w:rsid w:val="00F6183B"/>
    <w:rsid w:val="00F648EA"/>
    <w:rsid w:val="00F713CE"/>
    <w:rsid w:val="00F84526"/>
    <w:rsid w:val="00F851B7"/>
    <w:rsid w:val="00FA3005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3;&#1072;&#1088;&#1072;&#1081;&#1075;&#1091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96C1-19E9-4180-A917-96F36854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3306</CharactersWithSpaces>
  <SharedDoc>false</SharedDoc>
  <HLinks>
    <vt:vector size="6" baseType="variant">
      <vt:variant>
        <vt:i4>71173191</vt:i4>
      </vt:variant>
      <vt:variant>
        <vt:i4>0</vt:i4>
      </vt:variant>
      <vt:variant>
        <vt:i4>0</vt:i4>
      </vt:variant>
      <vt:variant>
        <vt:i4>5</vt:i4>
      </vt:variant>
      <vt:variant>
        <vt:lpwstr>http://харайгун.рф/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Пользователь Windows</cp:lastModifiedBy>
  <cp:revision>2</cp:revision>
  <cp:lastPrinted>2023-11-16T07:35:00Z</cp:lastPrinted>
  <dcterms:created xsi:type="dcterms:W3CDTF">2023-12-11T00:50:00Z</dcterms:created>
  <dcterms:modified xsi:type="dcterms:W3CDTF">2023-12-11T00:50:00Z</dcterms:modified>
</cp:coreProperties>
</file>